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06792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14:paraId="28A238FD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14:paraId="7270F994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7323A164" w14:textId="26764571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8E28A2" w:rsidRPr="008E28A2">
        <w:rPr>
          <w:rFonts w:ascii="Arial Unicode" w:hAnsi="Arial Unicode"/>
          <w:b/>
          <w:color w:val="FF0000"/>
          <w:sz w:val="20"/>
          <w:szCs w:val="20"/>
          <w:lang w:val="ru-RU"/>
        </w:rPr>
        <w:t>10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8E28A2">
        <w:rPr>
          <w:rFonts w:ascii="Arial Unicode" w:hAnsi="Arial Unicode"/>
          <w:b/>
          <w:color w:val="FF0000"/>
          <w:sz w:val="20"/>
          <w:szCs w:val="20"/>
          <w:lang w:val="ru-RU"/>
        </w:rPr>
        <w:t>Ма</w:t>
      </w:r>
      <w:r w:rsidR="004374E3" w:rsidRPr="004374E3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2D305E">
        <w:rPr>
          <w:rFonts w:ascii="Arial Unicode" w:hAnsi="Arial Unicode"/>
          <w:b/>
          <w:color w:val="FF0000"/>
          <w:sz w:val="20"/>
          <w:szCs w:val="20"/>
          <w:lang w:val="ru-RU"/>
        </w:rPr>
        <w:t>2024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14:paraId="38F378A2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14:paraId="6F67A9B4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76E649D6" w14:textId="6E036E63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B040B2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ԱԱԾ-ՏՆՏՎ-ԳՀԱՊՁԲ-24/1-ՀԵՌ</w:t>
      </w:r>
      <w:r w:rsidRPr="00EF0443">
        <w:rPr>
          <w:rFonts w:ascii="Arial Unicode" w:hAnsi="Arial Unicode"/>
          <w:b/>
          <w:lang w:val="ru-RU"/>
        </w:rPr>
        <w:t>»</w:t>
      </w:r>
    </w:p>
    <w:p w14:paraId="7BAB82DC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14:paraId="7DC8365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14:paraId="04D8C022" w14:textId="49AE47A3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Налбандян 104, – с целью определения возможных участников запроса цен, организованного с целью приобретения </w:t>
      </w:r>
      <w:r w:rsidR="00263BAB" w:rsidRPr="00263BAB">
        <w:rPr>
          <w:rFonts w:ascii="Arial Unicode" w:hAnsi="Arial Unicode"/>
          <w:b/>
          <w:color w:val="FF0000"/>
          <w:sz w:val="20"/>
          <w:szCs w:val="20"/>
          <w:lang w:val="ru-RU"/>
        </w:rPr>
        <w:t>БИНОКЛЕЙ</w:t>
      </w:r>
      <w:r w:rsidR="00263BAB" w:rsidRPr="00F54B32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14:paraId="0A4F91D3" w14:textId="77777777" w:rsidR="00955AF5" w:rsidRPr="00F56A87" w:rsidRDefault="00955AF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14:paraId="299A0B58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14:paraId="15B1F195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участвовать в настоящей процедуре. </w:t>
      </w:r>
    </w:p>
    <w:p w14:paraId="668DA6F6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14:paraId="634B104B" w14:textId="6E9AD8ED"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r w:rsidRPr="000D4358">
        <w:rPr>
          <w:rFonts w:ascii="Arial Unicode" w:hAnsi="Arial Unicode"/>
          <w:sz w:val="20"/>
          <w:szCs w:val="20"/>
          <w:lang w:val="ru-RU"/>
        </w:rPr>
        <w:t>му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263BAB" w:rsidRPr="00263BAB">
        <w:rPr>
          <w:rFonts w:ascii="Arial Unicode" w:hAnsi="Arial Unicode"/>
          <w:b/>
          <w:color w:val="FF0000"/>
          <w:sz w:val="20"/>
          <w:szCs w:val="20"/>
          <w:lang w:val="ru-RU"/>
        </w:rPr>
        <w:t>ОПТИЧЕСКИХ ПРИБОРОВ</w:t>
      </w:r>
      <w:r w:rsidR="00263BAB" w:rsidRPr="00263BAB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и/или </w:t>
      </w:r>
      <w:r w:rsidR="00263BAB" w:rsidRPr="00263BAB">
        <w:rPr>
          <w:rFonts w:ascii="Arial Unicode" w:hAnsi="Arial Unicode"/>
          <w:b/>
          <w:color w:val="FF0000"/>
          <w:sz w:val="20"/>
          <w:szCs w:val="20"/>
          <w:lang w:val="ru-RU"/>
        </w:rPr>
        <w:t>БИНОКЛЕЙ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14:paraId="51BD00C9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r w:rsidRPr="00EF0443">
        <w:rPr>
          <w:rFonts w:ascii="Arial Unicode" w:hAnsi="Arial Unicode"/>
          <w:sz w:val="20"/>
          <w:szCs w:val="20"/>
          <w:lang w:val="ru-RU"/>
        </w:rPr>
        <w:t>редставил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14:paraId="5AD3FC4E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14:paraId="11831BA6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14:paraId="6DC86494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14:paraId="3BC7613A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14:paraId="6AE9B16E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14:paraId="2248AE1E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14:paraId="594C70C4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14:paraId="648EEE0F" w14:textId="77777777" w:rsidR="00006E6E" w:rsidRPr="00FF3FDE" w:rsidRDefault="00006E6E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5A4FB400" w14:textId="77777777" w:rsidR="001E237E" w:rsidRPr="00FF3FDE" w:rsidRDefault="001E237E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3EB95C2F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14:paraId="68125E6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14:paraId="23BC5B67" w14:textId="77777777"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14:paraId="0C0B4AEC" w14:textId="77777777"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14:paraId="284604AC" w14:textId="77777777"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14:paraId="212DF229" w14:textId="77777777"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14:paraId="7AAFC0CB" w14:textId="77777777"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>предоставления разъяснения 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14:paraId="43842AE6" w14:textId="77777777"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>8. Разъяснения не предоставляются, если запрос подан с нарушением срока, установленного настоящим разделом, а также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непредоставления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14:paraId="406E9CD6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14:paraId="6E838B11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14:paraId="477AF666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534B7E32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14:paraId="12352786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14:paraId="1C39ED9D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заклееном конверте. На конверте на языке составления заявки на предварительную квалификацию указываются: </w:t>
      </w:r>
    </w:p>
    <w:p w14:paraId="755D60C5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14:paraId="1A566360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б. шифр процедуры;</w:t>
      </w:r>
    </w:p>
    <w:p w14:paraId="7F2F0C73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14:paraId="4AFD88EB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14:paraId="7B7A83FF" w14:textId="498AF902"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Завки на процедуру необходимо представить не позже </w:t>
      </w:r>
      <w:r w:rsidR="0071057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EF7F8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20</w:t>
      </w:r>
      <w:r w:rsidR="003B028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.05.2024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14:paraId="2626CBAB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г. Ереван, Налбандян 104 (в Хозяйственное управление СНБ РА, секретарю комиссии).</w:t>
      </w:r>
    </w:p>
    <w:p w14:paraId="396026AE" w14:textId="606BD2E4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</w:t>
      </w:r>
      <w:r w:rsidR="00181FD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иа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не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3859A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Хачатрян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14:paraId="38B8A698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14:paraId="1EDBF6B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14:paraId="779416ED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14:paraId="07408381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14:paraId="510193A6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14:paraId="448A327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14:paraId="04BE5C3E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>могут быть представлены, помимо армянского, также на русском либо английском языках.</w:t>
      </w:r>
    </w:p>
    <w:p w14:paraId="15E570AC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14:paraId="1E20282A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52B19724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14:paraId="02002FA7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14:paraId="5C30B889" w14:textId="558347E1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предквалификационных заявок и обобщение результатов проводятся на заседании по открытию предквалификационных заявок в </w:t>
      </w:r>
      <w:r w:rsidR="0071057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4419A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20</w:t>
      </w:r>
      <w:r w:rsidR="003B028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.05.2024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г.Ереван, Налбандян 104.</w:t>
      </w:r>
    </w:p>
    <w:p w14:paraId="542459AE" w14:textId="77777777"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ценка заявок проводится в срок до трех рабочих дней с даты истечения срока подачи заявок.</w:t>
      </w:r>
    </w:p>
    <w:p w14:paraId="11914700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0D5D75D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14:paraId="557F4ED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14:paraId="10015B3D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2) после передачи председателю (председательствующему на заседаии) указанные в подпункте 1-ом настоящего пункта документы комиссия оценивает:</w:t>
      </w:r>
    </w:p>
    <w:p w14:paraId="1F15FCAB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соответствии установленному порядку составления и представления конвертов, содержащих заявки, и открытие соответственно оцененные заявки; </w:t>
      </w:r>
    </w:p>
    <w:p w14:paraId="298AE6DE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документов установленным настоящим объявлением реквизитам. </w:t>
      </w:r>
    </w:p>
    <w:p w14:paraId="50C795B5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14:paraId="13C73066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</w:p>
    <w:p w14:paraId="5B988541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14:paraId="053D0468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14:paraId="10DEAB94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с указанной в заявлении об участии в настоящей процедуре электронной почты на предусмотренную настоящим приглашением электронную почту секретаря комиссии.</w:t>
      </w:r>
    </w:p>
    <w:p w14:paraId="4968FD2B" w14:textId="77777777"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связами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14:paraId="5BC5417F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14:paraId="396E8E09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14:paraId="614BD47F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извещает участников, подавших оцененные как неудовлетворяющие предусмотренным настоящим объявлением условиям заявки, об основаниях отклонения предквалификационных заявок.</w:t>
      </w:r>
    </w:p>
    <w:p w14:paraId="3523F530" w14:textId="77777777" w:rsidR="00FA2B15" w:rsidRPr="00EF0443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сведениями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предквалификации электронные почты, с указанием порядка получения приглашения. Причем к указанному в настоящем пункте извещению 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приобщаются также форма </w:t>
      </w:r>
      <w:r w:rsidR="00FA2B15"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обязательства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 о хранении содержащей тайну информации и условия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заполнения. </w:t>
      </w:r>
    </w:p>
    <w:p w14:paraId="3F81FF3D" w14:textId="77777777" w:rsidR="00FA2B15" w:rsidRPr="00955AF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предварительой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</w:t>
      </w:r>
      <w:r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оригинал обязательства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14:paraId="7929A7F7" w14:textId="77777777" w:rsidR="008000BF" w:rsidRPr="008000BF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сведениями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14:paraId="4E1DA2A5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предварительой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14:paraId="61F56DC7" w14:textId="4120B32C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181FDF">
        <w:rPr>
          <w:rFonts w:ascii="Arial Unicode" w:hAnsi="Arial Unicode"/>
          <w:b/>
          <w:bCs/>
          <w:i/>
          <w:iCs/>
          <w:color w:val="FF0000"/>
          <w:sz w:val="20"/>
          <w:szCs w:val="20"/>
          <w:lang w:val="ru-RU"/>
        </w:rPr>
        <w:t>Л</w:t>
      </w:r>
      <w:r w:rsidRPr="00181FDF">
        <w:rPr>
          <w:rFonts w:ascii="Arial Unicode" w:hAnsi="Arial Unicode"/>
          <w:b/>
          <w:bCs/>
          <w:i/>
          <w:iCs/>
          <w:color w:val="FF0000"/>
          <w:sz w:val="20"/>
          <w:szCs w:val="20"/>
          <w:lang w:val="ru-RU"/>
        </w:rPr>
        <w:t xml:space="preserve">. </w:t>
      </w:r>
      <w:r w:rsidR="003859A1" w:rsidRPr="00181FDF">
        <w:rPr>
          <w:rFonts w:ascii="Arial Unicode" w:hAnsi="Arial Unicode"/>
          <w:b/>
          <w:bCs/>
          <w:i/>
          <w:iCs/>
          <w:color w:val="FF0000"/>
          <w:sz w:val="20"/>
          <w:szCs w:val="20"/>
          <w:lang w:val="ru-RU"/>
        </w:rPr>
        <w:t>Хачатрян</w:t>
      </w:r>
      <w:r w:rsidRPr="00181FDF">
        <w:rPr>
          <w:rFonts w:ascii="Arial Unicode" w:hAnsi="Arial Unicode"/>
          <w:b/>
          <w:bCs/>
          <w:i/>
          <w:iCs/>
          <w:color w:val="FF0000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</w:p>
    <w:p w14:paraId="1F816355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14:paraId="41CC66E8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14:paraId="5994A081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14:paraId="35DE66FB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14:paraId="3021772A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14:paraId="0EE540C8" w14:textId="77777777" w:rsidR="00A36087" w:rsidRPr="00A36087" w:rsidRDefault="00A36087" w:rsidP="00A36087">
      <w:pPr>
        <w:ind w:firstLine="375"/>
        <w:jc w:val="both"/>
        <w:rPr>
          <w:lang w:val="ru-RU"/>
        </w:rPr>
      </w:pPr>
    </w:p>
    <w:p w14:paraId="0BF2E6D1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14:paraId="008D8F36" w14:textId="291DE344" w:rsidR="00FA2B15" w:rsidRPr="0071611F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</w:t>
      </w:r>
      <w:r w:rsidR="0071611F" w:rsidRPr="0071611F">
        <w:rPr>
          <w:rFonts w:ascii="Arial Unicode" w:hAnsi="Arial Unicode"/>
          <w:b/>
          <w:sz w:val="20"/>
          <w:szCs w:val="20"/>
          <w:lang w:val="ru-RU"/>
        </w:rPr>
        <w:t>4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-</w:t>
      </w:r>
      <w:r w:rsidR="0071611F" w:rsidRPr="0071611F">
        <w:rPr>
          <w:rFonts w:ascii="Arial Unicode" w:hAnsi="Arial Unicode"/>
          <w:b/>
          <w:sz w:val="20"/>
          <w:szCs w:val="20"/>
          <w:lang w:val="ru-RU"/>
        </w:rPr>
        <w:t>8</w:t>
      </w:r>
      <w:r w:rsidR="0071611F">
        <w:rPr>
          <w:rFonts w:ascii="Arial Unicode" w:hAnsi="Arial Unicode"/>
          <w:b/>
          <w:sz w:val="20"/>
          <w:szCs w:val="20"/>
        </w:rPr>
        <w:t>7</w:t>
      </w:r>
    </w:p>
    <w:p w14:paraId="51BBAF55" w14:textId="77A2AAF1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r w:rsidR="0071611F" w:rsidRPr="0071611F">
        <w:rPr>
          <w:color w:val="0070C0"/>
          <w:u w:val="single"/>
        </w:rPr>
        <w:t>tvtender</w:t>
      </w:r>
      <w:r w:rsidR="0071611F" w:rsidRPr="0071611F">
        <w:rPr>
          <w:color w:val="0070C0"/>
          <w:u w:val="single"/>
          <w:lang w:val="ru-RU"/>
        </w:rPr>
        <w:t>@</w:t>
      </w:r>
      <w:r w:rsidR="0071611F" w:rsidRPr="0071611F">
        <w:rPr>
          <w:color w:val="0070C0"/>
          <w:u w:val="single"/>
        </w:rPr>
        <w:t>sns</w:t>
      </w:r>
      <w:r w:rsidR="0071611F" w:rsidRPr="0071611F">
        <w:rPr>
          <w:color w:val="0070C0"/>
          <w:u w:val="single"/>
          <w:lang w:val="ru-RU"/>
        </w:rPr>
        <w:t>.</w:t>
      </w:r>
      <w:r w:rsidR="0071611F" w:rsidRPr="0071611F">
        <w:rPr>
          <w:color w:val="0070C0"/>
          <w:u w:val="single"/>
        </w:rPr>
        <w:t>am</w:t>
      </w:r>
    </w:p>
    <w:p w14:paraId="284229DF" w14:textId="77777777"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14:paraId="0D4D14B9" w14:textId="77777777"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14:paraId="6120C656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14:paraId="4165B5DF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14:paraId="75FF03AD" w14:textId="59621C8E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B040B2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ԱԱԾ-ՏՆՏՎ-ԳՀԱՊՁԲ-24/1-ՀԵՌ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14:paraId="533CF19E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14:paraId="640E1848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14:paraId="0BC672DA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14:paraId="5730CFDD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14:paraId="06A333BF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_________________________________________сообщает, что желает принять </w:t>
      </w:r>
    </w:p>
    <w:p w14:paraId="3E04CD6D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59499A6D" w14:textId="0A5646AB"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>по запросу ценсо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B040B2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ԱԱԾ-ՏՆՏՎ-ԳՀԱՊՁԲ-24/1-ՀԵՌ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14:paraId="77B61A8A" w14:textId="77777777"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14:paraId="20252342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14:paraId="4BC67005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16C44FE1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14:paraId="043918F9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14:paraId="1D7FBEB5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48C3ECB6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1F5CDC7C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14:paraId="488336C5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6CD90678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14:paraId="5CDA20CE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14:paraId="37295860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14:paraId="48303709" w14:textId="77777777"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14:paraId="7CBC3E24" w14:textId="77777777"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14:paraId="5CA8DE2B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14:paraId="555FF176" w14:textId="77777777"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14:paraId="5CBF0D8A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14:paraId="28774086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14:paraId="01F322E9" w14:textId="302EEEE1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B040B2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ԱԱԾ-ՏՆՏՎ-ԳՀԱՊՁԲ-24/1-ՀԵՌ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14:paraId="678EEA08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14:paraId="70B5273F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14:paraId="70AF93C5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14:paraId="1AC4DE63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14:paraId="0D942C2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14:paraId="086E596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14:paraId="0C690669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 и удостоверяет что </w:t>
      </w:r>
    </w:p>
    <w:p w14:paraId="3427A7E3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70607CB7" w14:textId="77777777"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199"/>
        <w:gridCol w:w="5715"/>
      </w:tblGrid>
      <w:tr w:rsidR="00FA2B15" w:rsidRPr="0071611F" w14:paraId="6FFB73A2" w14:textId="7777777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14:paraId="409D5CBC" w14:textId="77777777"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71611F" w14:paraId="3686396F" w14:textId="7777777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14:paraId="1C8FF7CD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14:paraId="5A224751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14:paraId="7016D214" w14:textId="77777777"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14:paraId="43302F5D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56562E0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...........................год</w:t>
            </w:r>
          </w:p>
        </w:tc>
      </w:tr>
      <w:tr w:rsidR="00FA2B15" w:rsidRPr="00EF0443" w14:paraId="4B0756D1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2A95C972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4F5DD8E7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5E57027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77A979F4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739A6EDB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069BCD1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22176C7B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317B34F6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3BB88C9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31F6359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4D72357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74DEDAEB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5EAB837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..........................год</w:t>
            </w:r>
          </w:p>
        </w:tc>
      </w:tr>
      <w:tr w:rsidR="00FA2B15" w:rsidRPr="00EF0443" w14:paraId="549AB7BA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24816B2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13F85B5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39D5A7F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44EB62DA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E874F7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3800232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78508AD7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61B0A76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153C0BB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14:paraId="3B99CF4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16B2D827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16DDDE7A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366D36D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.............................год</w:t>
            </w:r>
          </w:p>
        </w:tc>
      </w:tr>
      <w:tr w:rsidR="00FA2B15" w:rsidRPr="00EF0443" w14:paraId="3885C17D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58ACB84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752639FB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568B493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7509C34F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7E5CBCD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46C460B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76BE13C7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47741804" w14:textId="77777777" w:rsidTr="006165B8">
        <w:trPr>
          <w:trHeight w:val="233"/>
        </w:trPr>
        <w:tc>
          <w:tcPr>
            <w:tcW w:w="1581" w:type="dxa"/>
            <w:vAlign w:val="center"/>
          </w:tcPr>
          <w:p w14:paraId="12969E0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3738E41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1C92D14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14:paraId="4BCA2F43" w14:textId="77777777"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14:paraId="26840711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14:paraId="320FD5F8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14:paraId="249046D0" w14:textId="77777777"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14:paraId="4DF96A7C" w14:textId="77777777" w:rsidR="00FA2B15" w:rsidRDefault="00FA2B15" w:rsidP="00FA2B15"/>
    <w:p w14:paraId="7476F77A" w14:textId="77777777" w:rsidR="00FA2B15" w:rsidRDefault="00FA2B15" w:rsidP="00FA2B15"/>
    <w:p w14:paraId="1300FAC2" w14:textId="77777777" w:rsidR="009A6AA9" w:rsidRDefault="009A6AA9"/>
    <w:sectPr w:rsidR="009A6AA9" w:rsidSect="009A2999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B15"/>
    <w:rsid w:val="00001E4B"/>
    <w:rsid w:val="00006E6E"/>
    <w:rsid w:val="00075C16"/>
    <w:rsid w:val="000868AF"/>
    <w:rsid w:val="000A593C"/>
    <w:rsid w:val="000B6C92"/>
    <w:rsid w:val="000D4358"/>
    <w:rsid w:val="000F5BAE"/>
    <w:rsid w:val="000F744E"/>
    <w:rsid w:val="00107A70"/>
    <w:rsid w:val="001124D4"/>
    <w:rsid w:val="00181FDF"/>
    <w:rsid w:val="00186CAA"/>
    <w:rsid w:val="00197861"/>
    <w:rsid w:val="001B0833"/>
    <w:rsid w:val="001D381A"/>
    <w:rsid w:val="001D4C33"/>
    <w:rsid w:val="001E237E"/>
    <w:rsid w:val="00204E9E"/>
    <w:rsid w:val="002140C6"/>
    <w:rsid w:val="0022044B"/>
    <w:rsid w:val="002354CA"/>
    <w:rsid w:val="00256ED6"/>
    <w:rsid w:val="00261642"/>
    <w:rsid w:val="00263519"/>
    <w:rsid w:val="00263BAB"/>
    <w:rsid w:val="00280226"/>
    <w:rsid w:val="002A6510"/>
    <w:rsid w:val="002B5A8D"/>
    <w:rsid w:val="002B77DF"/>
    <w:rsid w:val="002C6434"/>
    <w:rsid w:val="002C64FB"/>
    <w:rsid w:val="002D305E"/>
    <w:rsid w:val="002F4D7F"/>
    <w:rsid w:val="00300439"/>
    <w:rsid w:val="00331DCF"/>
    <w:rsid w:val="00336A1E"/>
    <w:rsid w:val="00360D98"/>
    <w:rsid w:val="00370D97"/>
    <w:rsid w:val="00385347"/>
    <w:rsid w:val="003859A1"/>
    <w:rsid w:val="003A7BD3"/>
    <w:rsid w:val="003B0281"/>
    <w:rsid w:val="003B3477"/>
    <w:rsid w:val="003D2E3A"/>
    <w:rsid w:val="003D4605"/>
    <w:rsid w:val="003F1B5D"/>
    <w:rsid w:val="003F60BA"/>
    <w:rsid w:val="0040031E"/>
    <w:rsid w:val="00427DC0"/>
    <w:rsid w:val="004374E3"/>
    <w:rsid w:val="00440C0E"/>
    <w:rsid w:val="00440E54"/>
    <w:rsid w:val="004419AF"/>
    <w:rsid w:val="004441C9"/>
    <w:rsid w:val="00451AA1"/>
    <w:rsid w:val="004573D9"/>
    <w:rsid w:val="00467372"/>
    <w:rsid w:val="00473C98"/>
    <w:rsid w:val="00492934"/>
    <w:rsid w:val="004937F3"/>
    <w:rsid w:val="004A5186"/>
    <w:rsid w:val="00521A85"/>
    <w:rsid w:val="005323F0"/>
    <w:rsid w:val="0054356A"/>
    <w:rsid w:val="00585F11"/>
    <w:rsid w:val="005C462B"/>
    <w:rsid w:val="00605E6F"/>
    <w:rsid w:val="0061287A"/>
    <w:rsid w:val="00633D2A"/>
    <w:rsid w:val="00636777"/>
    <w:rsid w:val="0064588C"/>
    <w:rsid w:val="00646FC2"/>
    <w:rsid w:val="00657565"/>
    <w:rsid w:val="006B14A3"/>
    <w:rsid w:val="006C4814"/>
    <w:rsid w:val="006C57A6"/>
    <w:rsid w:val="006E6446"/>
    <w:rsid w:val="006E64CF"/>
    <w:rsid w:val="00710575"/>
    <w:rsid w:val="00713C2B"/>
    <w:rsid w:val="0071611F"/>
    <w:rsid w:val="00763F79"/>
    <w:rsid w:val="007739B7"/>
    <w:rsid w:val="00782E75"/>
    <w:rsid w:val="00782F21"/>
    <w:rsid w:val="007B7950"/>
    <w:rsid w:val="007C1626"/>
    <w:rsid w:val="007C1CD4"/>
    <w:rsid w:val="007F2445"/>
    <w:rsid w:val="008000BF"/>
    <w:rsid w:val="0083763C"/>
    <w:rsid w:val="00876FC5"/>
    <w:rsid w:val="00886BA0"/>
    <w:rsid w:val="00886FB1"/>
    <w:rsid w:val="008E28A2"/>
    <w:rsid w:val="009308F6"/>
    <w:rsid w:val="0095071E"/>
    <w:rsid w:val="00955AF5"/>
    <w:rsid w:val="00964879"/>
    <w:rsid w:val="00997274"/>
    <w:rsid w:val="009A2999"/>
    <w:rsid w:val="009A6AA9"/>
    <w:rsid w:val="009D4B5B"/>
    <w:rsid w:val="009E05DB"/>
    <w:rsid w:val="00A34E23"/>
    <w:rsid w:val="00A36087"/>
    <w:rsid w:val="00A57AB9"/>
    <w:rsid w:val="00A671CE"/>
    <w:rsid w:val="00A7765E"/>
    <w:rsid w:val="00A83F9F"/>
    <w:rsid w:val="00A91E21"/>
    <w:rsid w:val="00A944C8"/>
    <w:rsid w:val="00AA491D"/>
    <w:rsid w:val="00AB2461"/>
    <w:rsid w:val="00AB5331"/>
    <w:rsid w:val="00AB7E03"/>
    <w:rsid w:val="00AC1887"/>
    <w:rsid w:val="00AC3096"/>
    <w:rsid w:val="00AD6E35"/>
    <w:rsid w:val="00AE1355"/>
    <w:rsid w:val="00AE4048"/>
    <w:rsid w:val="00AF5B4F"/>
    <w:rsid w:val="00B040B2"/>
    <w:rsid w:val="00B1262E"/>
    <w:rsid w:val="00B245B3"/>
    <w:rsid w:val="00B43E2A"/>
    <w:rsid w:val="00B513ED"/>
    <w:rsid w:val="00B92FB4"/>
    <w:rsid w:val="00BC45C8"/>
    <w:rsid w:val="00BC4618"/>
    <w:rsid w:val="00C01721"/>
    <w:rsid w:val="00C41337"/>
    <w:rsid w:val="00C508FB"/>
    <w:rsid w:val="00C52DE7"/>
    <w:rsid w:val="00C61856"/>
    <w:rsid w:val="00C74803"/>
    <w:rsid w:val="00C96F5C"/>
    <w:rsid w:val="00CA0DC7"/>
    <w:rsid w:val="00CA1BD7"/>
    <w:rsid w:val="00CC2FA9"/>
    <w:rsid w:val="00CF619A"/>
    <w:rsid w:val="00D155B5"/>
    <w:rsid w:val="00D231D2"/>
    <w:rsid w:val="00D60B6B"/>
    <w:rsid w:val="00D91F29"/>
    <w:rsid w:val="00DB236D"/>
    <w:rsid w:val="00DB65A8"/>
    <w:rsid w:val="00DD4471"/>
    <w:rsid w:val="00DF6D0E"/>
    <w:rsid w:val="00E10AC1"/>
    <w:rsid w:val="00E144C1"/>
    <w:rsid w:val="00E30510"/>
    <w:rsid w:val="00E91C3A"/>
    <w:rsid w:val="00EA7BFD"/>
    <w:rsid w:val="00EC7228"/>
    <w:rsid w:val="00EE4F59"/>
    <w:rsid w:val="00EF0443"/>
    <w:rsid w:val="00EF2F76"/>
    <w:rsid w:val="00EF543C"/>
    <w:rsid w:val="00EF7F84"/>
    <w:rsid w:val="00F0555E"/>
    <w:rsid w:val="00F54B32"/>
    <w:rsid w:val="00F56A87"/>
    <w:rsid w:val="00F667DF"/>
    <w:rsid w:val="00F66D80"/>
    <w:rsid w:val="00F71254"/>
    <w:rsid w:val="00F737D9"/>
    <w:rsid w:val="00F95492"/>
    <w:rsid w:val="00FA2B15"/>
    <w:rsid w:val="00FB2DCE"/>
    <w:rsid w:val="00FB7B04"/>
    <w:rsid w:val="00FF3FDE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2947"/>
  <w15:docId w15:val="{0026770A-0DF9-4327-B981-ABDA14C4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Liana</cp:lastModifiedBy>
  <cp:revision>72</cp:revision>
  <cp:lastPrinted>2024-02-01T08:17:00Z</cp:lastPrinted>
  <dcterms:created xsi:type="dcterms:W3CDTF">2019-06-20T08:10:00Z</dcterms:created>
  <dcterms:modified xsi:type="dcterms:W3CDTF">2024-05-10T09:50:00Z</dcterms:modified>
</cp:coreProperties>
</file>